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EF60AAE" wp14:paraId="587F7ECF" wp14:textId="6CAA7C54">
      <w:pPr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</w:pPr>
      <w:r w:rsidRPr="6EF60AAE" w:rsidR="5C4CECB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CONSELHO MUNICIPAL DE CIÊNCIA, TECNOLOGIA E INOVAÇÃO</w:t>
      </w:r>
    </w:p>
    <w:p xmlns:wp14="http://schemas.microsoft.com/office/word/2010/wordml" w:rsidP="6EF60AAE" wp14:paraId="693662A3" wp14:textId="716C4165">
      <w:pPr>
        <w:pStyle w:val="Heading1"/>
        <w:spacing w:before="322" w:beforeAutospacing="off" w:after="322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</w:pPr>
      <w:r w:rsidRPr="6EF60AAE" w:rsidR="5C4CECB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  <w:t>ATA DA ELEIÇÃO DO CONSELHO MUNICIPAL DE CIÊNCIA, TECNOLOGIA E INOVAÇÃO – COMCITECI</w:t>
      </w:r>
    </w:p>
    <w:p xmlns:wp14="http://schemas.microsoft.com/office/word/2010/wordml" w:rsidP="6EF60AAE" wp14:paraId="7B0D39F8" wp14:textId="576AAECC">
      <w:pPr>
        <w:spacing w:before="240" w:beforeAutospacing="off" w:after="24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</w:pPr>
      <w:r w:rsidRPr="6EF60AAE" w:rsidR="5C4CECB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  <w:t>Gestão 2026–2027</w:t>
      </w:r>
    </w:p>
    <w:p xmlns:wp14="http://schemas.microsoft.com/office/word/2010/wordml" w:rsidP="6EF60AAE" wp14:paraId="4F0B9CE0" wp14:textId="50D5388B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</w:pP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>Aos cinco dias do mês de fevereiro do ano de dois mil e vinte e seis, às nove horas, no horário previamente estabelecido e amplamente divulgado nos canais oficiais, teve início o processo eleitoral para preenchimento das vagas destinadas à composição do Conselho Municipal de Ciência, Tecnologia e Inovação de Niterói – COMCITECI, referente à gestão 2026–2027.</w:t>
      </w:r>
    </w:p>
    <w:p xmlns:wp14="http://schemas.microsoft.com/office/word/2010/wordml" w:rsidP="6EF60AAE" wp14:paraId="1A69CA7D" wp14:textId="68273232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</w:pP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 xml:space="preserve">A eleição foi conduzida pela Comissão Eleitoral composta por Bruna Pinheiro Ferreira, representante da Secretaria Municipal de Ciência, Tecnologia e Inovação – SMICT, </w:t>
      </w: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>Raíra</w:t>
      </w: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 xml:space="preserve"> Bohrer dos Santos, representante da sociedade civil, e </w:t>
      </w:r>
      <w:r w:rsidRPr="6EF60AAE" w:rsidR="1525D3F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>Gabrielli Piva Boschi de Campos</w:t>
      </w: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>, representante da sociedade civil, responsáveis pela organização, acompanhamento e validação do processo.</w:t>
      </w:r>
    </w:p>
    <w:p xmlns:wp14="http://schemas.microsoft.com/office/word/2010/wordml" w:rsidP="6EF60AAE" wp14:paraId="70E7CC4A" wp14:textId="19BF526B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</w:pP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>Registrou-se que o processo eleitoral ocorreu mediante inscrição prévia em formulário oficial, disponibilizado ao público, sendo consideradas válidas as inscrições realizadas até o dia 04 de fevereiro de 2026, às 18h, conforme cronograma previamente divulgado.</w:t>
      </w:r>
    </w:p>
    <w:p xmlns:wp14="http://schemas.microsoft.com/office/word/2010/wordml" w:rsidP="6EF60AAE" wp14:paraId="788B9381" wp14:textId="017F71FC">
      <w:pPr>
        <w:pStyle w:val="Heading2"/>
        <w:spacing w:before="299" w:beforeAutospacing="off" w:after="299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</w:pPr>
      <w:r w:rsidRPr="6EF60AAE" w:rsidR="5C4CECB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  <w:t>DAS REGRAS DO PROCESSO ELEITORAL</w:t>
      </w:r>
    </w:p>
    <w:p xmlns:wp14="http://schemas.microsoft.com/office/word/2010/wordml" w:rsidP="6EF60AAE" wp14:paraId="7C25BF4D" wp14:textId="294FFCCE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</w:pP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>No momento de abertura da eleição, foram reiteradas as seguintes regras aos participantes:</w:t>
      </w:r>
    </w:p>
    <w:p xmlns:wp14="http://schemas.microsoft.com/office/word/2010/wordml" w:rsidP="6EF60AAE" wp14:paraId="6FA4AA04" wp14:textId="0E97914B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</w:pP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>Somente puderam votar os participantes presentes no local e horário da eleição;</w:t>
      </w:r>
    </w:p>
    <w:p xmlns:wp14="http://schemas.microsoft.com/office/word/2010/wordml" w:rsidP="6EF60AAE" wp14:paraId="52EF9856" wp14:textId="56471A1A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</w:pP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>Cada participante teve direito a apenas um voto;</w:t>
      </w:r>
    </w:p>
    <w:p xmlns:wp14="http://schemas.microsoft.com/office/word/2010/wordml" w:rsidP="6EF60AAE" wp14:paraId="1CD9DEB0" wp14:textId="39A3EEDB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</w:pP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>O voto deveria ocorrer exclusivamente dentro do respectivo eixo de representação;</w:t>
      </w:r>
    </w:p>
    <w:p xmlns:wp14="http://schemas.microsoft.com/office/word/2010/wordml" w:rsidP="6EF60AAE" wp14:paraId="11CDE36C" wp14:textId="75682288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</w:pP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>Não foi permitido voto em si próprio.</w:t>
      </w:r>
    </w:p>
    <w:p xmlns:wp14="http://schemas.microsoft.com/office/word/2010/wordml" w:rsidP="6EF60AAE" wp14:paraId="030FE674" wp14:textId="5D707CA8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</w:pP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>Durante a apuração, verificou-se que o participante Gustavo Cardoso (</w:t>
      </w:r>
      <w:hyperlink r:id="Re433e138bdb54a76">
        <w:r w:rsidRPr="6EF60AAE" w:rsidR="5C4CECBA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noProof w:val="0"/>
            <w:color w:val="auto"/>
            <w:sz w:val="24"/>
            <w:szCs w:val="24"/>
            <w:lang w:val="pt-BR"/>
          </w:rPr>
          <w:t>gutocardozo@gmail.com</w:t>
        </w:r>
      </w:hyperlink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>) realizou votos em todos os eixos, em desacordo com as orientações previamente estabelecidas. Assim, a Comissão Eleitoral deliberou pela anulação dos votos realizados fora do eixo correspondente, sendo considerado válido apenas o voto efetuado no Eixo 2 – Representantes de entidades sem fins lucrativos.</w:t>
      </w:r>
    </w:p>
    <w:p xmlns:wp14="http://schemas.microsoft.com/office/word/2010/wordml" w:rsidP="6EF60AAE" wp14:paraId="6BAB882B" wp14:textId="51D900D6">
      <w:pPr>
        <w:pStyle w:val="Heading2"/>
        <w:spacing w:before="299" w:beforeAutospacing="off" w:after="299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</w:pPr>
      <w:r w:rsidRPr="6EF60AAE" w:rsidR="5C4CECB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  <w:t>DAS DESCLASSIFICAÇÕES</w:t>
      </w:r>
    </w:p>
    <w:p xmlns:wp14="http://schemas.microsoft.com/office/word/2010/wordml" w:rsidP="6EF60AAE" wp14:paraId="3CF83E21" wp14:textId="3B31AD1B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</w:pP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>Após análise das inscrições recebidas, a Comissão Eleitoral deliberou pelas seguintes desclassificações:</w:t>
      </w:r>
    </w:p>
    <w:p xmlns:wp14="http://schemas.microsoft.com/office/word/2010/wordml" w:rsidP="6EF60AAE" wp14:paraId="6E7FBF3D" wp14:textId="53859BBC">
      <w:pPr>
        <w:pStyle w:val="Heading3"/>
        <w:spacing w:before="281" w:beforeAutospacing="off" w:after="281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</w:pPr>
      <w:r w:rsidRPr="6EF60AAE" w:rsidR="5C4CECB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  <w:t>Comunidade Científica</w:t>
      </w:r>
    </w:p>
    <w:p xmlns:wp14="http://schemas.microsoft.com/office/word/2010/wordml" w:rsidP="6EF60AAE" wp14:paraId="621200C8" wp14:textId="3C978894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</w:pP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 xml:space="preserve">Foram desclassificadas as candidaturas de Ana Alice Alves de Sousa Soares – UFF e Eliane Teixeira </w:t>
      </w: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>Marsico</w:t>
      </w: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 xml:space="preserve"> – UFF, considerando que as vagas </w:t>
      </w: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>destinavam-se</w:t>
      </w: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 xml:space="preserve"> exclusivamente a membros de instituições privadas de ensino técnico, superior e/ou pesquisa com sede em Niterói, não sendo admitidas candidaturas vinculadas a instituições públicas.</w:t>
      </w:r>
    </w:p>
    <w:p xmlns:wp14="http://schemas.microsoft.com/office/word/2010/wordml" w:rsidP="6EF60AAE" wp14:paraId="0CEB33AD" wp14:textId="3C77B00E">
      <w:pPr>
        <w:pStyle w:val="Heading3"/>
        <w:spacing w:before="281" w:beforeAutospacing="off" w:after="281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</w:pPr>
      <w:r w:rsidRPr="6EF60AAE" w:rsidR="5C4CECB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  <w:t>Entidades Sem Fins Lucrativos</w:t>
      </w:r>
    </w:p>
    <w:p xmlns:wp14="http://schemas.microsoft.com/office/word/2010/wordml" w:rsidP="6EF60AAE" wp14:paraId="34C7289D" wp14:textId="49B07450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</w:pP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 xml:space="preserve">Foram desclassificadas as candidaturas de Lucas Assis de Melo – Comunidade e Dafne Rocha de Oliveira Bastos – </w:t>
      </w: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>AldeiaTech</w:t>
      </w: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>, tendo em vista que a</w:t>
      </w:r>
      <w:r w:rsidRPr="6EF60AAE" w:rsidR="58336DA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 xml:space="preserve"> </w:t>
      </w: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>instituição já ocupa assento no Conselho como Ecossistema de Inovação.</w:t>
      </w:r>
    </w:p>
    <w:p xmlns:wp14="http://schemas.microsoft.com/office/word/2010/wordml" w:rsidP="6EF60AAE" wp14:paraId="16C1B025" wp14:textId="43C3F89A">
      <w:pPr>
        <w:pStyle w:val="Heading3"/>
        <w:spacing w:before="281" w:beforeAutospacing="off" w:after="281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</w:pPr>
      <w:r w:rsidRPr="6EF60AAE" w:rsidR="5C4CECB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  <w:t>Setor Privado</w:t>
      </w:r>
    </w:p>
    <w:p xmlns:wp14="http://schemas.microsoft.com/office/word/2010/wordml" w:rsidP="6EF60AAE" wp14:paraId="08B34BFB" wp14:textId="06EF5DDE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</w:pP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 xml:space="preserve">Foi desclassificada a candidatura de </w:t>
      </w:r>
      <w:r w:rsidRPr="6EF60AAE" w:rsidR="0B48DC9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>Patrícia</w:t>
      </w: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 xml:space="preserve"> Silva Ferreira – </w:t>
      </w: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>AldeiaTech</w:t>
      </w: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>, considerando que a instituição já possui assento específico no Conselho como Ecossistema de Inovação, não se enquadrando na vaga destinada ao setor privado.</w:t>
      </w:r>
    </w:p>
    <w:p xmlns:wp14="http://schemas.microsoft.com/office/word/2010/wordml" w:rsidP="6EF60AAE" wp14:paraId="3970863D" wp14:textId="2D0DC189">
      <w:pPr>
        <w:pStyle w:val="Heading2"/>
        <w:spacing w:before="299" w:beforeAutospacing="off" w:after="299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</w:pPr>
      <w:r w:rsidRPr="6EF60AAE" w:rsidR="5C4CECB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  <w:t>DO RESULTADO DA ELEIÇÃO</w:t>
      </w:r>
    </w:p>
    <w:p xmlns:wp14="http://schemas.microsoft.com/office/word/2010/wordml" w:rsidP="6EF60AAE" wp14:paraId="0A56A016" wp14:textId="3415E314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</w:pP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 xml:space="preserve">Encerrada a votação </w:t>
      </w:r>
      <w:r w:rsidRPr="6EF60AAE" w:rsidR="399967B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 xml:space="preserve">ao </w:t>
      </w:r>
      <w:r w:rsidRPr="6EF60AAE" w:rsidR="399967B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>meio-dia</w:t>
      </w:r>
      <w:r w:rsidRPr="6EF60AAE" w:rsidR="399967B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 xml:space="preserve"> </w:t>
      </w: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>e realizada a apuração dos votos válidos, a Comissão Eleitoral consolidou os seguintes resultados:</w:t>
      </w:r>
    </w:p>
    <w:p w:rsidR="2F3BE2A9" w:rsidP="6EF60AAE" w:rsidRDefault="2F3BE2A9" w14:paraId="7A1FA541" w14:textId="0F5A3C66">
      <w:pPr>
        <w:pStyle w:val="Normal"/>
        <w:spacing w:before="240" w:beforeAutospacing="off" w:after="240" w:afterAutospacing="off"/>
        <w:jc w:val="center"/>
      </w:pPr>
      <w:r w:rsidR="2F3BE2A9">
        <w:drawing>
          <wp:inline wp14:editId="04C747E9" wp14:anchorId="09775453">
            <wp:extent cx="5572903" cy="1867161"/>
            <wp:effectExtent l="0" t="0" r="0" b="0"/>
            <wp:docPr id="52619991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26199912" name="Picture 526199912"/>
                    <pic:cNvPicPr/>
                  </pic:nvPicPr>
                  <pic:blipFill>
                    <a:blip xmlns:r="http://schemas.openxmlformats.org/officeDocument/2006/relationships" r:embed="rId176685892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903" cy="186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EF60AAE" wp14:paraId="589B6DE9" wp14:textId="361C6444">
      <w:pPr>
        <w:pStyle w:val="Heading3"/>
        <w:spacing w:before="281" w:beforeAutospacing="off" w:after="281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</w:pPr>
      <w:r w:rsidRPr="6EF60AAE" w:rsidR="5C4CECB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  <w:t>Eixo 1 – Representantes da Comunidade Científica</w:t>
      </w:r>
      <w:r w:rsidRPr="6EF60AAE" w:rsidR="681818F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  <w:t xml:space="preserve"> </w:t>
      </w:r>
      <w:r w:rsidRPr="6EF60AAE" w:rsidR="5C4CECB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  <w:t>(Membros de Instituições Privadas de Ensino Técnico, Superior e/ou Pesquisa com sede em Niterói)</w:t>
      </w:r>
    </w:p>
    <w:p w:rsidR="77FF5FDF" w:rsidP="6EF60AAE" w:rsidRDefault="77FF5FDF" w14:paraId="625A6718" w14:textId="5CFD59ED">
      <w:pPr>
        <w:pStyle w:val="Normal"/>
        <w:jc w:val="center"/>
      </w:pPr>
      <w:r w:rsidR="77FF5FDF">
        <w:drawing>
          <wp:inline wp14:editId="2C0C8EE5" wp14:anchorId="4D867BA2">
            <wp:extent cx="5553850" cy="1857634"/>
            <wp:effectExtent l="0" t="0" r="0" b="0"/>
            <wp:docPr id="47702719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77027197" name="Picture 477027197"/>
                    <pic:cNvPicPr/>
                  </pic:nvPicPr>
                  <pic:blipFill>
                    <a:blip xmlns:r="http://schemas.openxmlformats.org/officeDocument/2006/relationships" r:embed="rId48509469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850" cy="185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EF60AAE" wp14:paraId="7DEBC673" wp14:textId="43FE5DEF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</w:pPr>
      <w:r w:rsidRPr="6EF60AAE" w:rsidR="5C4CECB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  <w:t>Titular:</w:t>
      </w:r>
      <w:r w:rsidRPr="6EF60AAE" w:rsidR="65D3F59D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  <w:t xml:space="preserve"> </w:t>
      </w: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 xml:space="preserve">Michéle </w:t>
      </w: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>Tancman</w:t>
      </w: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 xml:space="preserve"> Cândido da Silva – Universidade Salgado de Oliveira</w:t>
      </w:r>
    </w:p>
    <w:p xmlns:wp14="http://schemas.microsoft.com/office/word/2010/wordml" w:rsidP="6EF60AAE" wp14:paraId="7AB0F7F1" wp14:textId="2CE513A6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</w:pP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>Registra-se que o voto do participante Gustavo Cardoso neste eixo foi anulado. Os candidatos Charles da Silva Souto – Centro Universitário Anhanguera Niterói e Beatriz Albuquerque – Faculdade Maria Thereza (FAMATH) encontravam-se ausentes no momento da votação.</w:t>
      </w:r>
    </w:p>
    <w:p xmlns:wp14="http://schemas.microsoft.com/office/word/2010/wordml" w:rsidP="6EF60AAE" wp14:paraId="3D2A7222" wp14:textId="15C95639">
      <w:pPr>
        <w:spacing w:before="240" w:beforeAutospacing="off" w:after="24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</w:pPr>
      <w:r w:rsidRPr="6EF60AAE" w:rsidR="5C4CECB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  <w:t>Deliberação:</w:t>
      </w:r>
    </w:p>
    <w:p xmlns:wp14="http://schemas.microsoft.com/office/word/2010/wordml" w:rsidP="6EF60AAE" wp14:paraId="053A8D3B" wp14:textId="78136B59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</w:pP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>Permanece uma cadeira titular vaga;</w:t>
      </w:r>
    </w:p>
    <w:p xmlns:wp14="http://schemas.microsoft.com/office/word/2010/wordml" w:rsidP="6EF60AAE" wp14:paraId="59256837" wp14:textId="59CE8443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</w:pP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>Permanece uma vaga de suplente a ser definida posteriormente pelo Conselho.</w:t>
      </w:r>
    </w:p>
    <w:p xmlns:wp14="http://schemas.microsoft.com/office/word/2010/wordml" w:rsidP="6EF60AAE" wp14:paraId="7586C070" wp14:textId="4373C7A4">
      <w:pPr>
        <w:pStyle w:val="Heading3"/>
        <w:spacing w:before="240" w:beforeAutospacing="off" w:after="24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</w:pPr>
      <w:r w:rsidRPr="6EF60AAE" w:rsidR="5C4CECB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  <w:t>Eixo 2 – Representantes de Entidades Sem Fins Lucrativos</w:t>
      </w:r>
      <w:r w:rsidRPr="6EF60AAE" w:rsidR="3C029F8B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  <w:t xml:space="preserve"> </w:t>
      </w:r>
      <w:r w:rsidRPr="6EF60AAE" w:rsidR="5C4CECB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  <w:t>(com sede no Município de Niterói)</w:t>
      </w:r>
    </w:p>
    <w:p xmlns:wp14="http://schemas.microsoft.com/office/word/2010/wordml" w:rsidP="6EF60AAE" wp14:paraId="2E457C73" wp14:textId="0E643943">
      <w:pPr>
        <w:pStyle w:val="Normal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</w:pPr>
      <w:r w:rsidR="60B40FF5">
        <w:drawing>
          <wp:inline xmlns:wp14="http://schemas.microsoft.com/office/word/2010/wordprocessingDrawing" wp14:editId="069D4337" wp14:anchorId="309B6A73">
            <wp:extent cx="5724525" cy="2409825"/>
            <wp:effectExtent l="0" t="0" r="0" b="0"/>
            <wp:docPr id="1298199390" name="drawing" title="Gráfico de respostas do Google Formulários. Título da pergunta: Nomes:. Número de respostas: 7 respostas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98199390" name="Picture 1298199390"/>
                    <pic:cNvPicPr/>
                  </pic:nvPicPr>
                  <pic:blipFill>
                    <a:blip xmlns:r="http://schemas.openxmlformats.org/officeDocument/2006/relationships" r:embed="rId196099843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EF60AAE" w:rsidR="5C4CECB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  <w:t>Titulares:</w:t>
      </w:r>
      <w:r w:rsidRPr="6EF60AAE" w:rsidR="36366D65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  <w:t xml:space="preserve"> </w:t>
      </w: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>F</w:t>
      </w: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>lora de Paula Bazilio Terra – Fundação Euclides da Cunha de Apoio à UFF</w:t>
      </w:r>
      <w:r w:rsidRPr="6EF60AAE" w:rsidR="6C7FA7A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 xml:space="preserve"> e </w:t>
      </w: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>Márcia Corrêa e Castro –</w:t>
      </w: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 xml:space="preserve"> </w:t>
      </w: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>BemT</w:t>
      </w: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>V</w:t>
      </w:r>
    </w:p>
    <w:p xmlns:wp14="http://schemas.microsoft.com/office/word/2010/wordml" w:rsidP="6EF60AAE" wp14:paraId="76E2B5A4" wp14:textId="5FF9BD6D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</w:pPr>
      <w:r w:rsidRPr="6EF60AAE" w:rsidR="5C4CECB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  <w:t>Suplente:</w:t>
      </w:r>
      <w:r w:rsidRPr="6EF60AAE" w:rsidR="268086B1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  <w:t xml:space="preserve"> </w:t>
      </w: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>Daniel</w:t>
      </w: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 xml:space="preserve"> da Silva Queiroz Valente – Instituto de Beneficência e Espiritualidade Somos Valentes</w:t>
      </w:r>
    </w:p>
    <w:p xmlns:wp14="http://schemas.microsoft.com/office/word/2010/wordml" w:rsidP="6EF60AAE" wp14:paraId="789BFCE3" wp14:textId="381D3986">
      <w:pPr>
        <w:pStyle w:val="Heading3"/>
        <w:spacing w:before="281" w:beforeAutospacing="off" w:after="281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</w:pPr>
      <w:r w:rsidRPr="6EF60AAE" w:rsidR="5C4CECB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  <w:t>Eixo 3 – Representante de Instituições que Atuem Diretamente com Tecnologia Assistiva</w:t>
      </w:r>
    </w:p>
    <w:p xmlns:wp14="http://schemas.microsoft.com/office/word/2010/wordml" w:rsidP="6EF60AAE" wp14:paraId="110EABB4" wp14:textId="18063F21">
      <w:pPr>
        <w:pStyle w:val="Normal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</w:pPr>
      <w:r w:rsidR="634C6163">
        <w:drawing>
          <wp:inline xmlns:wp14="http://schemas.microsoft.com/office/word/2010/wordprocessingDrawing" wp14:editId="1C24DDB8" wp14:anchorId="40F3457D">
            <wp:extent cx="5724525" cy="2409825"/>
            <wp:effectExtent l="0" t="0" r="0" b="0"/>
            <wp:docPr id="844232282" name="drawing" title="Gráfico de respostas do Google Formulários. Título da pergunta: Nomes:. Número de respostas: 2 respostas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44232282" name="Picture 844232282"/>
                    <pic:cNvPicPr/>
                  </pic:nvPicPr>
                  <pic:blipFill>
                    <a:blip xmlns:r="http://schemas.openxmlformats.org/officeDocument/2006/relationships" r:embed="rId40596678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EF60AAE" w:rsidR="5C4CECB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  <w:t>Titular:</w:t>
      </w:r>
      <w:r w:rsidRPr="6EF60AAE" w:rsidR="0F56632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 xml:space="preserve"> </w:t>
      </w: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>Valéria Martins Quintão – Associação Fluminense de Amparo aos Cegos (AFAC)</w:t>
      </w:r>
    </w:p>
    <w:p xmlns:wp14="http://schemas.microsoft.com/office/word/2010/wordml" w:rsidP="6EF60AAE" wp14:paraId="6165530E" wp14:textId="1C077269">
      <w:pPr>
        <w:pStyle w:val="Normal"/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</w:pPr>
      <w:r w:rsidRPr="6EF60AAE" w:rsidR="63937C1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 xml:space="preserve">Registra-se que o voto do participante Gustavo Cardoso neste eixo foi anulado. E a </w:t>
      </w: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 xml:space="preserve"> candidata Márcia </w:t>
      </w: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>Bonioli</w:t>
      </w: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 xml:space="preserve"> Berto – Instituto Teatro Novo encontrava-se ausente no momento da votação</w:t>
      </w:r>
    </w:p>
    <w:p xmlns:wp14="http://schemas.microsoft.com/office/word/2010/wordml" w:rsidP="6EF60AAE" wp14:paraId="363EACEE" wp14:textId="2AFEB6AD">
      <w:pPr>
        <w:spacing w:before="240" w:beforeAutospacing="off" w:after="24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</w:pPr>
      <w:r w:rsidRPr="6EF60AAE" w:rsidR="5C4CECB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  <w:t>Deliberação:</w:t>
      </w:r>
    </w:p>
    <w:p xmlns:wp14="http://schemas.microsoft.com/office/word/2010/wordml" w:rsidP="6EF60AAE" wp14:paraId="3A0C1C94" wp14:textId="322F414F">
      <w:pPr>
        <w:pStyle w:val="ListParagraph"/>
        <w:numPr>
          <w:ilvl w:val="0"/>
          <w:numId w:val="7"/>
        </w:num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</w:pP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>Permanece vaga a cadeira de suplente, a ser definida posteriormente.</w:t>
      </w:r>
    </w:p>
    <w:p xmlns:wp14="http://schemas.microsoft.com/office/word/2010/wordml" w:rsidP="6EF60AAE" wp14:paraId="45320139" wp14:textId="5058E7B2">
      <w:pPr>
        <w:pStyle w:val="Heading3"/>
        <w:spacing w:before="240" w:beforeAutospacing="off" w:after="24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</w:pPr>
      <w:r w:rsidRPr="6EF60AAE" w:rsidR="5C4CECB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  <w:t>Eixo 4 – Representantes de Organizações do Setor Privado</w:t>
      </w:r>
      <w:r w:rsidRPr="6EF60AAE" w:rsidR="2898D16D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  <w:t xml:space="preserve"> </w:t>
      </w:r>
      <w:r w:rsidRPr="6EF60AAE" w:rsidR="5C4CECB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  <w:t>(com atuação em ciência, tecnologia e inovação e sede em Niterói)</w:t>
      </w:r>
    </w:p>
    <w:p xmlns:wp14="http://schemas.microsoft.com/office/word/2010/wordml" w:rsidP="6EF60AAE" wp14:paraId="3B03E074" wp14:textId="241DC27C">
      <w:pPr>
        <w:pStyle w:val="Normal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</w:pPr>
      <w:r w:rsidR="6A87BC1F">
        <w:drawing>
          <wp:inline xmlns:wp14="http://schemas.microsoft.com/office/word/2010/wordprocessingDrawing" wp14:editId="77F8DE85" wp14:anchorId="5FC23EB0">
            <wp:extent cx="5724525" cy="2409825"/>
            <wp:effectExtent l="0" t="0" r="0" b="0"/>
            <wp:docPr id="615552744" name="drawing" title="Gráfico de respostas do Google Formulários. Título da pergunta: Nomes:. Número de respostas: 8 respostas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15552744" name="Picture 615552744"/>
                    <pic:cNvPicPr/>
                  </pic:nvPicPr>
                  <pic:blipFill>
                    <a:blip xmlns:r="http://schemas.openxmlformats.org/officeDocument/2006/relationships" r:embed="rId34479097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EF60AAE" w:rsidR="5C4CECB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  <w:t>Titular:</w:t>
      </w:r>
      <w:r w:rsidRPr="6EF60AAE" w:rsidR="2BE29CE3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  <w:t xml:space="preserve"> </w:t>
      </w: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 xml:space="preserve">Helen </w:t>
      </w: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>Mazarakis</w:t>
      </w: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 xml:space="preserve"> – </w:t>
      </w: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>UXMed</w:t>
      </w:r>
    </w:p>
    <w:p xmlns:wp14="http://schemas.microsoft.com/office/word/2010/wordml" w:rsidP="6EF60AAE" wp14:paraId="56DAB537" wp14:textId="01F0F6B9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</w:pP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>Registra-se que o voto do participante Gustavo Cardoso neste eixo foi anulado por descumprimento das regras eleitorais.</w:t>
      </w:r>
    </w:p>
    <w:p xmlns:wp14="http://schemas.microsoft.com/office/word/2010/wordml" w:rsidP="6EF60AAE" wp14:paraId="76021AC6" wp14:textId="423B3DB8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</w:pP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>Houve empate entre:</w:t>
      </w:r>
      <w:r w:rsidRPr="6EF60AAE" w:rsidR="18D8973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 xml:space="preserve"> </w:t>
      </w: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>Alexandre Pires Barbosa – Carbon Hub</w:t>
      </w:r>
      <w:r w:rsidRPr="6EF60AAE" w:rsidR="346D48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 xml:space="preserve"> e </w:t>
      </w: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>Álvaro Emídio Macedo Cysneiros – Vacine.me</w:t>
      </w:r>
    </w:p>
    <w:p xmlns:wp14="http://schemas.microsoft.com/office/word/2010/wordml" w:rsidP="6EF60AAE" wp14:paraId="04FC419C" wp14:textId="56BF4B79">
      <w:pPr>
        <w:spacing w:before="240" w:beforeAutospacing="off" w:after="24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</w:pPr>
      <w:r w:rsidRPr="6EF60AAE" w:rsidR="5C4CECB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  <w:t>Deliberação:</w:t>
      </w:r>
    </w:p>
    <w:p xmlns:wp14="http://schemas.microsoft.com/office/word/2010/wordml" w:rsidP="6EF60AAE" wp14:paraId="554FFA1D" wp14:textId="4FAD504A">
      <w:pPr>
        <w:pStyle w:val="ListParagraph"/>
        <w:numPr>
          <w:ilvl w:val="0"/>
          <w:numId w:val="10"/>
        </w:num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</w:pP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>Ficou acordado que a definição acerca da titularidade e suplência entre os candidatos empatados será realizada posteriormente entre as partes, mediante formalização complementar.</w:t>
      </w:r>
    </w:p>
    <w:p xmlns:wp14="http://schemas.microsoft.com/office/word/2010/wordml" w:rsidP="6EF60AAE" wp14:paraId="4C056FB9" wp14:textId="7867A21E">
      <w:pPr>
        <w:pStyle w:val="Heading2"/>
        <w:spacing w:before="299" w:beforeAutospacing="off" w:after="299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</w:pPr>
      <w:r w:rsidRPr="6EF60AAE" w:rsidR="5C4CECB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  <w:t>DO ENCERRAMENTO</w:t>
      </w:r>
    </w:p>
    <w:p xmlns:wp14="http://schemas.microsoft.com/office/word/2010/wordml" w:rsidP="6EF60AAE" wp14:paraId="558853E1" wp14:textId="477C8523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</w:pP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>Nada mais havendo a tratar, às doze horas</w:t>
      </w:r>
      <w:r w:rsidRPr="6EF60AAE" w:rsidR="6DBAEA1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 xml:space="preserve"> e 30 minutos</w:t>
      </w: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 xml:space="preserve"> foi declarada encerrada a eleição, sendo lavrada a presente Ata, que após lida e aprovada, segue assinada pelos membros da Comissão Eleitoral.</w:t>
      </w:r>
    </w:p>
    <w:p xmlns:wp14="http://schemas.microsoft.com/office/word/2010/wordml" w:rsidP="6EF60AAE" wp14:paraId="7E466C65" wp14:textId="172D3C21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</w:pPr>
      <w:r w:rsidRPr="6EF60AAE" w:rsidR="5C4CEC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>Niterói, 05 de fevereiro de 2026.</w:t>
      </w:r>
    </w:p>
    <w:p xmlns:wp14="http://schemas.microsoft.com/office/word/2010/wordml" w:rsidP="6EF60AAE" wp14:paraId="71D055AB" wp14:textId="17438983">
      <w:pPr>
        <w:spacing w:before="240" w:beforeAutospacing="off" w:after="24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</w:pPr>
      <w:r w:rsidRPr="6EF60AAE" w:rsidR="5C4CECB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  <w:t>Bruna Pinheiro Ferreira</w:t>
      </w:r>
      <w:r>
        <w:br/>
      </w:r>
      <w:r w:rsidRPr="6EF60AAE" w:rsidR="5C4CECB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  <w:t>Secretaria Municipal de Ciência, Tecnologia e Inovação – SMICT</w:t>
      </w:r>
    </w:p>
    <w:p xmlns:wp14="http://schemas.microsoft.com/office/word/2010/wordml" w:rsidP="6EF60AAE" wp14:paraId="33B44C0A" wp14:textId="340B2FEA">
      <w:pPr>
        <w:spacing w:before="240" w:beforeAutospacing="off" w:after="24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</w:pPr>
      <w:r w:rsidRPr="6EF60AAE" w:rsidR="5C4CECB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  <w:t>Raíra</w:t>
      </w:r>
      <w:r w:rsidRPr="6EF60AAE" w:rsidR="5C4CECB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  <w:t xml:space="preserve"> Bohrer dos Santos</w:t>
      </w:r>
      <w:r>
        <w:br/>
      </w:r>
      <w:r w:rsidRPr="6EF60AAE" w:rsidR="5C4CECB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  <w:t>Representante da Sociedade Civil</w:t>
      </w:r>
    </w:p>
    <w:p xmlns:wp14="http://schemas.microsoft.com/office/word/2010/wordml" w:rsidP="6EF60AAE" wp14:paraId="08A589F7" wp14:textId="3C60A4D7">
      <w:pPr>
        <w:spacing w:before="240" w:beforeAutospacing="off" w:after="24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</w:pPr>
      <w:r w:rsidRPr="6EF60AAE" w:rsidR="02F2D171"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4"/>
          <w:szCs w:val="24"/>
        </w:rPr>
        <w:t>Gabrielli Piva Boschi de Campos</w:t>
      </w:r>
      <w:r>
        <w:br/>
      </w:r>
      <w:r w:rsidRPr="6EF60AAE" w:rsidR="5C4CECB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  <w:t>Representante da Sociedade Civil</w:t>
      </w:r>
    </w:p>
    <w:p xmlns:wp14="http://schemas.microsoft.com/office/word/2010/wordml" w:rsidP="6EF60AAE" wp14:paraId="1E207724" wp14:textId="564BE3C9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a09ec34dee2b4b04"/>
      <w:footerReference w:type="default" r:id="R0277de601f7545f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E91E982" w:rsidTr="1E91E982" w14:paraId="6715A75B">
      <w:trPr>
        <w:trHeight w:val="300"/>
      </w:trPr>
      <w:tc>
        <w:tcPr>
          <w:tcW w:w="3005" w:type="dxa"/>
          <w:tcMar/>
        </w:tcPr>
        <w:p w:rsidR="1E91E982" w:rsidP="1E91E982" w:rsidRDefault="1E91E982" w14:paraId="0AA2CD24" w14:textId="39CB0B4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E91E982" w:rsidP="1E91E982" w:rsidRDefault="1E91E982" w14:paraId="72DE09AC" w14:textId="6B49975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E91E982" w:rsidP="1E91E982" w:rsidRDefault="1E91E982" w14:paraId="38D98EDC" w14:textId="7AEDD510">
          <w:pPr>
            <w:pStyle w:val="Header"/>
            <w:bidi w:val="0"/>
            <w:ind w:right="-115"/>
            <w:jc w:val="right"/>
          </w:pPr>
        </w:p>
      </w:tc>
    </w:tr>
  </w:tbl>
  <w:p w:rsidR="1E91E982" w:rsidP="1E91E982" w:rsidRDefault="1E91E982" w14:paraId="43596CC1" w14:textId="5ED96309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1E91E982" w:rsidP="1E91E982" w:rsidRDefault="1E91E982" w14:paraId="1BC303A1" w14:textId="20E651E5">
    <w:pPr>
      <w:pStyle w:val="Header"/>
      <w:bidi w:val="0"/>
      <w:jc w:val="center"/>
    </w:pPr>
    <w:r w:rsidR="1E91E982">
      <w:drawing>
        <wp:inline wp14:editId="13E2B1A2" wp14:anchorId="28A16E37">
          <wp:extent cx="3200400" cy="762000"/>
          <wp:effectExtent l="0" t="0" r="0" b="0"/>
          <wp:docPr id="838727458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838727458" name="Picture 838727458"/>
                  <pic:cNvPicPr/>
                </pic:nvPicPr>
                <pic:blipFill>
                  <a:blip xmlns:r="http://schemas.openxmlformats.org/officeDocument/2006/relationships" r:embed="rId1820528888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PMMCRfjUKTDf1C" int2:id="mNlaXbFI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6f9073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d350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d1617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dbab2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2750f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9e640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82353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7cd2f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86bee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36637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BEC664"/>
    <w:rsid w:val="02F2D171"/>
    <w:rsid w:val="02F70FA7"/>
    <w:rsid w:val="096EC17F"/>
    <w:rsid w:val="0B48DC99"/>
    <w:rsid w:val="0BBEC664"/>
    <w:rsid w:val="0F56632D"/>
    <w:rsid w:val="1525D3F7"/>
    <w:rsid w:val="18D89730"/>
    <w:rsid w:val="1B3DFA91"/>
    <w:rsid w:val="1E91E982"/>
    <w:rsid w:val="221E1A85"/>
    <w:rsid w:val="2231FD33"/>
    <w:rsid w:val="225BC7F8"/>
    <w:rsid w:val="24AF9E72"/>
    <w:rsid w:val="268086B1"/>
    <w:rsid w:val="2898D16D"/>
    <w:rsid w:val="2BE29CE3"/>
    <w:rsid w:val="2F3BE2A9"/>
    <w:rsid w:val="346D4835"/>
    <w:rsid w:val="36366D65"/>
    <w:rsid w:val="399967B2"/>
    <w:rsid w:val="3C029F8B"/>
    <w:rsid w:val="3C4910F6"/>
    <w:rsid w:val="43A3668F"/>
    <w:rsid w:val="4CDF8CE0"/>
    <w:rsid w:val="56A53201"/>
    <w:rsid w:val="58336DAC"/>
    <w:rsid w:val="59D806A5"/>
    <w:rsid w:val="5B534D7E"/>
    <w:rsid w:val="5C4CECBA"/>
    <w:rsid w:val="60B40FF5"/>
    <w:rsid w:val="634C6163"/>
    <w:rsid w:val="63937C1D"/>
    <w:rsid w:val="65D3F59D"/>
    <w:rsid w:val="681818F6"/>
    <w:rsid w:val="6A87BC1F"/>
    <w:rsid w:val="6C7FA7AC"/>
    <w:rsid w:val="6DBAEA18"/>
    <w:rsid w:val="6EF60AAE"/>
    <w:rsid w:val="77484FD8"/>
    <w:rsid w:val="77FF5FDF"/>
    <w:rsid w:val="7B8C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EC664"/>
  <w15:chartTrackingRefBased/>
  <w15:docId w15:val="{D3755C7D-69C8-4BF6-90F5-3B310C4BC0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1E91E982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E91E982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360" w:after="8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2"/>
    </w:pPr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a09ec34dee2b4b04" /><Relationship Type="http://schemas.openxmlformats.org/officeDocument/2006/relationships/footer" Target="footer.xml" Id="R0277de601f7545fb" /><Relationship Type="http://schemas.openxmlformats.org/officeDocument/2006/relationships/numbering" Target="numbering.xml" Id="R917658f5d18341d1" /><Relationship Type="http://schemas.openxmlformats.org/officeDocument/2006/relationships/hyperlink" Target="mailto:gutocardozo@gmail.com" TargetMode="External" Id="Re433e138bdb54a76" /><Relationship Type="http://schemas.openxmlformats.org/officeDocument/2006/relationships/image" Target="/media/image2.png" Id="rId1766858920" /><Relationship Type="http://schemas.openxmlformats.org/officeDocument/2006/relationships/image" Target="/media/image3.png" Id="rId485094692" /><Relationship Type="http://schemas.openxmlformats.org/officeDocument/2006/relationships/image" Target="/media/image4.png" Id="rId1960998436" /><Relationship Type="http://schemas.openxmlformats.org/officeDocument/2006/relationships/image" Target="/media/image5.png" Id="rId405966783" /><Relationship Type="http://schemas.openxmlformats.org/officeDocument/2006/relationships/image" Target="/media/image6.png" Id="rId344790974" /><Relationship Type="http://schemas.microsoft.com/office/2020/10/relationships/intelligence" Target="intelligence2.xml" Id="R5d774291f7dd4d92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82052888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750E34528FDA45887FB1110EC18210" ma:contentTypeVersion="13" ma:contentTypeDescription="Crie um novo documento." ma:contentTypeScope="" ma:versionID="9d924f17089111af6c180320bc7dd4f2">
  <xsd:schema xmlns:xsd="http://www.w3.org/2001/XMLSchema" xmlns:xs="http://www.w3.org/2001/XMLSchema" xmlns:p="http://schemas.microsoft.com/office/2006/metadata/properties" xmlns:ns2="e9a12fe4-8262-46c8-a553-7f87fa4acfbc" xmlns:ns3="2df41bd7-bbc3-4e05-9c20-d56550ec131d" targetNamespace="http://schemas.microsoft.com/office/2006/metadata/properties" ma:root="true" ma:fieldsID="a7a35f04b30659462eb82c4c16e36742" ns2:_="" ns3:_="">
    <xsd:import namespace="e9a12fe4-8262-46c8-a553-7f87fa4acfbc"/>
    <xsd:import namespace="2df41bd7-bbc3-4e05-9c20-d56550ec1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12fe4-8262-46c8-a553-7f87fa4ac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ee6421aa-d9b0-4e3c-95a8-8135cba9e2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41bd7-bbc3-4e05-9c20-d56550ec13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29d4afd-4d91-421a-9926-8496e1bbc2eb}" ma:internalName="TaxCatchAll" ma:showField="CatchAllData" ma:web="2df41bd7-bbc3-4e05-9c20-d56550ec13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a12fe4-8262-46c8-a553-7f87fa4acfbc">
      <Terms xmlns="http://schemas.microsoft.com/office/infopath/2007/PartnerControls"/>
    </lcf76f155ced4ddcb4097134ff3c332f>
    <TaxCatchAll xmlns="2df41bd7-bbc3-4e05-9c20-d56550ec131d" xsi:nil="true"/>
  </documentManagement>
</p:properties>
</file>

<file path=customXml/itemProps1.xml><?xml version="1.0" encoding="utf-8"?>
<ds:datastoreItem xmlns:ds="http://schemas.openxmlformats.org/officeDocument/2006/customXml" ds:itemID="{1A20ED03-A0B2-4017-875B-871975BB672D}"/>
</file>

<file path=customXml/itemProps2.xml><?xml version="1.0" encoding="utf-8"?>
<ds:datastoreItem xmlns:ds="http://schemas.openxmlformats.org/officeDocument/2006/customXml" ds:itemID="{9CD0927F-DDBB-430F-A9D3-D5C6DD31D4C7}"/>
</file>

<file path=customXml/itemProps3.xml><?xml version="1.0" encoding="utf-8"?>
<ds:datastoreItem xmlns:ds="http://schemas.openxmlformats.org/officeDocument/2006/customXml" ds:itemID="{D7732A98-0020-451B-A3F1-94CB62F93A2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Yago Muylaert</dc:creator>
  <keywords/>
  <dc:description/>
  <lastModifiedBy>SEC MUNICIPAL DE CIÊNCIA  TECNOLOGIA  E INOVAÇÃO</lastModifiedBy>
  <dcterms:created xsi:type="dcterms:W3CDTF">2026-01-22T16:40:46.0000000Z</dcterms:created>
  <dcterms:modified xsi:type="dcterms:W3CDTF">2026-02-05T18:25:55.0167596Z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0x010100C5750E34528FDA45887FB1110EC18210</vt:lpwstr>
  </property>
  <property fmtid="{D5CDD505-2E9C-101B-9397-08002B2CF9AE}" pid="3" name="MediaServiceImageTags">
    <vt:lpwstr/>
  </property>
</Properties>
</file>